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48FB9" w14:textId="77777777" w:rsidR="004D42A4" w:rsidRPr="008A6EFC" w:rsidRDefault="004D42A4" w:rsidP="004D42A4">
      <w:pPr>
        <w:pStyle w:val="NormalWeb"/>
        <w:spacing w:before="0" w:beforeAutospacing="0" w:after="0" w:afterAutospacing="0"/>
        <w:jc w:val="center"/>
        <w:rPr>
          <w:rFonts w:ascii="Arial" w:hAnsi="Arial" w:cs="Arial"/>
          <w:color w:val="242424"/>
          <w:sz w:val="22"/>
          <w:szCs w:val="22"/>
        </w:rPr>
      </w:pPr>
      <w:r w:rsidRPr="008A6EFC">
        <w:rPr>
          <w:rFonts w:ascii="Arial" w:hAnsi="Arial" w:cs="Arial"/>
          <w:color w:val="242424"/>
          <w:bdr w:val="none" w:sz="0" w:space="0" w:color="auto" w:frame="1"/>
        </w:rPr>
        <w:t>Courageous advocacy means standing up for what is fair and kind by using y</w:t>
      </w:r>
      <w:bookmarkStart w:id="0" w:name="_GoBack"/>
      <w:bookmarkEnd w:id="0"/>
      <w:r w:rsidRPr="008A6EFC">
        <w:rPr>
          <w:rFonts w:ascii="Arial" w:hAnsi="Arial" w:cs="Arial"/>
          <w:color w:val="242424"/>
          <w:bdr w:val="none" w:sz="0" w:space="0" w:color="auto" w:frame="1"/>
        </w:rPr>
        <w:t>our voice and actions to make things better for others.</w:t>
      </w:r>
    </w:p>
    <w:tbl>
      <w:tblPr>
        <w:tblW w:w="16160" w:type="dxa"/>
        <w:tblInd w:w="-1144" w:type="dxa"/>
        <w:shd w:val="clear" w:color="auto" w:fill="FFFFFF"/>
        <w:tblCellMar>
          <w:top w:w="15" w:type="dxa"/>
          <w:left w:w="15" w:type="dxa"/>
          <w:bottom w:w="15" w:type="dxa"/>
          <w:right w:w="15" w:type="dxa"/>
        </w:tblCellMar>
        <w:tblLook w:val="04A0" w:firstRow="1" w:lastRow="0" w:firstColumn="1" w:lastColumn="0" w:noHBand="0" w:noVBand="1"/>
      </w:tblPr>
      <w:tblGrid>
        <w:gridCol w:w="1153"/>
        <w:gridCol w:w="3749"/>
        <w:gridCol w:w="270"/>
        <w:gridCol w:w="3483"/>
        <w:gridCol w:w="136"/>
        <w:gridCol w:w="3617"/>
        <w:gridCol w:w="3752"/>
      </w:tblGrid>
      <w:tr w:rsidR="004D42A4" w:rsidRPr="008A6EFC" w14:paraId="3AA0A21E" w14:textId="77777777" w:rsidTr="00574899">
        <w:tc>
          <w:tcPr>
            <w:tcW w:w="1082" w:type="dxa"/>
            <w:vMerge w:val="restart"/>
            <w:tcBorders>
              <w:left w:val="single" w:sz="8" w:space="0" w:color="auto"/>
              <w:bottom w:val="single" w:sz="8" w:space="0" w:color="auto"/>
              <w:right w:val="single" w:sz="8" w:space="0" w:color="auto"/>
            </w:tcBorders>
            <w:shd w:val="clear" w:color="auto" w:fill="FF0000"/>
            <w:tcMar>
              <w:top w:w="0" w:type="dxa"/>
              <w:left w:w="108" w:type="dxa"/>
              <w:bottom w:w="0" w:type="dxa"/>
              <w:right w:w="108" w:type="dxa"/>
            </w:tcMar>
            <w:hideMark/>
          </w:tcPr>
          <w:p w14:paraId="083629D6" w14:textId="77777777" w:rsidR="004D42A4" w:rsidRPr="008A6EFC" w:rsidRDefault="004D42A4" w:rsidP="004D42A4">
            <w:pPr>
              <w:spacing w:after="0" w:line="240" w:lineRule="auto"/>
              <w:ind w:left="113" w:right="113"/>
              <w:jc w:val="center"/>
              <w:rPr>
                <w:rFonts w:ascii="Arial" w:eastAsia="Times New Roman" w:hAnsi="Arial" w:cs="Arial"/>
                <w:color w:val="242424"/>
                <w:lang w:eastAsia="en-GB"/>
              </w:rPr>
            </w:pPr>
            <w:r w:rsidRPr="008A6EFC">
              <w:rPr>
                <w:rFonts w:ascii="Arial" w:eastAsia="Times New Roman" w:hAnsi="Arial" w:cs="Arial"/>
                <w:color w:val="000000" w:themeColor="text1"/>
                <w:bdr w:val="none" w:sz="0" w:space="0" w:color="auto" w:frame="1"/>
                <w:lang w:eastAsia="en-GB"/>
              </w:rPr>
              <w:t>What does this mean?</w:t>
            </w:r>
          </w:p>
        </w:tc>
        <w:tc>
          <w:tcPr>
            <w:tcW w:w="4041" w:type="dxa"/>
            <w:gridSpan w:val="2"/>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20EFB070"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Charity</w:t>
            </w:r>
          </w:p>
        </w:tc>
        <w:tc>
          <w:tcPr>
            <w:tcW w:w="3635" w:type="dxa"/>
            <w:gridSpan w:val="2"/>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26508D49"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Community</w:t>
            </w:r>
          </w:p>
        </w:tc>
        <w:tc>
          <w:tcPr>
            <w:tcW w:w="3633" w:type="dxa"/>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7B48DFC4" w14:textId="3C44B000" w:rsidR="004D42A4" w:rsidRPr="008A6EFC" w:rsidRDefault="004D42A4" w:rsidP="00CA10EB">
            <w:pPr>
              <w:spacing w:after="0" w:line="240" w:lineRule="auto"/>
              <w:jc w:val="center"/>
              <w:rPr>
                <w:rFonts w:ascii="Arial" w:eastAsia="Times New Roman" w:hAnsi="Arial" w:cs="Arial"/>
                <w:color w:val="000000" w:themeColor="text1"/>
                <w:bdr w:val="none" w:sz="0" w:space="0" w:color="auto" w:frame="1"/>
                <w:lang w:eastAsia="en-GB"/>
              </w:rPr>
            </w:pPr>
            <w:r w:rsidRPr="008A6EFC">
              <w:rPr>
                <w:rFonts w:ascii="Arial" w:eastAsia="Times New Roman" w:hAnsi="Arial" w:cs="Arial"/>
                <w:color w:val="000000" w:themeColor="text1"/>
                <w:bdr w:val="none" w:sz="0" w:space="0" w:color="auto" w:frame="1"/>
                <w:lang w:eastAsia="en-GB"/>
              </w:rPr>
              <w:t>Wellbeing</w:t>
            </w:r>
          </w:p>
        </w:tc>
        <w:tc>
          <w:tcPr>
            <w:tcW w:w="3769" w:type="dxa"/>
            <w:tcBorders>
              <w:bottom w:val="single" w:sz="8" w:space="0" w:color="auto"/>
              <w:right w:val="single" w:sz="8" w:space="0" w:color="auto"/>
            </w:tcBorders>
            <w:shd w:val="clear" w:color="auto" w:fill="FF0000"/>
            <w:tcMar>
              <w:top w:w="0" w:type="dxa"/>
              <w:left w:w="108" w:type="dxa"/>
              <w:bottom w:w="0" w:type="dxa"/>
              <w:right w:w="108" w:type="dxa"/>
            </w:tcMar>
            <w:vAlign w:val="center"/>
            <w:hideMark/>
          </w:tcPr>
          <w:p w14:paraId="35BD4F86" w14:textId="77777777" w:rsidR="004D42A4" w:rsidRPr="008A6EFC" w:rsidRDefault="004D42A4" w:rsidP="004D42A4">
            <w:pPr>
              <w:spacing w:after="0" w:line="240" w:lineRule="auto"/>
              <w:jc w:val="center"/>
              <w:rPr>
                <w:rFonts w:ascii="Arial" w:eastAsia="Times New Roman" w:hAnsi="Arial" w:cs="Arial"/>
                <w:color w:val="000000" w:themeColor="text1"/>
                <w:lang w:eastAsia="en-GB"/>
              </w:rPr>
            </w:pPr>
            <w:r w:rsidRPr="008A6EFC">
              <w:rPr>
                <w:rFonts w:ascii="Arial" w:eastAsia="Times New Roman" w:hAnsi="Arial" w:cs="Arial"/>
                <w:color w:val="000000" w:themeColor="text1"/>
                <w:bdr w:val="none" w:sz="0" w:space="0" w:color="auto" w:frame="1"/>
                <w:lang w:eastAsia="en-GB"/>
              </w:rPr>
              <w:t>Environment</w:t>
            </w:r>
          </w:p>
        </w:tc>
      </w:tr>
      <w:tr w:rsidR="00CB1754" w:rsidRPr="008A6EFC" w14:paraId="4F00EDB3" w14:textId="77777777" w:rsidTr="00574899">
        <w:tc>
          <w:tcPr>
            <w:tcW w:w="1082" w:type="dxa"/>
            <w:vMerge/>
            <w:tcBorders>
              <w:left w:val="single" w:sz="8" w:space="0" w:color="auto"/>
              <w:bottom w:val="single" w:sz="8" w:space="0" w:color="auto"/>
              <w:right w:val="single" w:sz="8" w:space="0" w:color="auto"/>
            </w:tcBorders>
            <w:shd w:val="clear" w:color="auto" w:fill="FF0000"/>
            <w:vAlign w:val="center"/>
            <w:hideMark/>
          </w:tcPr>
          <w:p w14:paraId="3F783BF4" w14:textId="77777777" w:rsidR="004D42A4" w:rsidRPr="008A6EFC" w:rsidRDefault="004D42A4" w:rsidP="004D42A4">
            <w:pPr>
              <w:spacing w:after="0" w:line="240" w:lineRule="auto"/>
              <w:rPr>
                <w:rFonts w:ascii="Arial" w:eastAsia="Times New Roman" w:hAnsi="Arial" w:cs="Arial"/>
                <w:color w:val="242424"/>
                <w:lang w:eastAsia="en-GB"/>
              </w:rPr>
            </w:pPr>
          </w:p>
        </w:tc>
        <w:tc>
          <w:tcPr>
            <w:tcW w:w="376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02A0DE6E" w14:textId="126B5EED" w:rsidR="004D42A4" w:rsidRPr="008A6EFC" w:rsidRDefault="004D42A4" w:rsidP="00ED7D63">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God calls all people to seek justice for those most vulnerable to suffering injustice, such as income equality. In Isaiah 1:1, God’s people are taught to ‘learn to do right and seek justice.’ This means treating all people not only with fairness but also with protection and care. Through acts of charity, this means at </w:t>
            </w:r>
            <w:proofErr w:type="spellStart"/>
            <w:r w:rsidR="00ED7D63" w:rsidRPr="008A6EFC">
              <w:rPr>
                <w:rFonts w:ascii="Arial" w:eastAsia="Times New Roman" w:hAnsi="Arial" w:cs="Arial"/>
                <w:color w:val="000000"/>
                <w:sz w:val="20"/>
                <w:szCs w:val="20"/>
                <w:bdr w:val="none" w:sz="0" w:space="0" w:color="auto" w:frame="1"/>
                <w:lang w:eastAsia="en-GB"/>
              </w:rPr>
              <w:t>Coton</w:t>
            </w:r>
            <w:proofErr w:type="spellEnd"/>
            <w:r w:rsidR="00ED7D63" w:rsidRPr="008A6EFC">
              <w:rPr>
                <w:rFonts w:ascii="Arial" w:eastAsia="Times New Roman" w:hAnsi="Arial" w:cs="Arial"/>
                <w:color w:val="000000"/>
                <w:sz w:val="20"/>
                <w:szCs w:val="20"/>
                <w:bdr w:val="none" w:sz="0" w:space="0" w:color="auto" w:frame="1"/>
                <w:lang w:eastAsia="en-GB"/>
              </w:rPr>
              <w:t xml:space="preserve"> we</w:t>
            </w:r>
            <w:r w:rsidRPr="008A6EFC">
              <w:rPr>
                <w:rFonts w:ascii="Arial" w:eastAsia="Times New Roman" w:hAnsi="Arial" w:cs="Arial"/>
                <w:color w:val="000000"/>
                <w:sz w:val="20"/>
                <w:szCs w:val="20"/>
                <w:bdr w:val="none" w:sz="0" w:space="0" w:color="auto" w:frame="1"/>
                <w:lang w:eastAsia="en-GB"/>
              </w:rPr>
              <w:t xml:space="preserve"> give help, support, or resources to those who are in need or less fortunate. We advocate for social justice and support organisations that address inequalities in our community, just as Jesus did in his ministry. Just like the prophets in 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who created change, acceptable and addressed inequalities in their communities, we act as agents of change.</w:t>
            </w:r>
          </w:p>
        </w:tc>
        <w:tc>
          <w:tcPr>
            <w:tcW w:w="3770"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7081CCD1" w14:textId="15C5655B"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xml:space="preserve"> shares a vision of community characterised by love, unity, mutual care, hospitality, mission, and worship. These values underpin the way in which we interact with each other. This means we build partnerships with families, local organisations and community members to address shared concerns to improve educational outcomes. Our school is therefore a loving, inclusive and supportive community serving the school’s local families of </w:t>
            </w:r>
            <w:proofErr w:type="spellStart"/>
            <w:r w:rsidR="003834D3" w:rsidRPr="008A6EFC">
              <w:rPr>
                <w:rFonts w:ascii="Arial" w:eastAsia="Times New Roman" w:hAnsi="Arial" w:cs="Arial"/>
                <w:color w:val="000000"/>
                <w:sz w:val="20"/>
                <w:szCs w:val="20"/>
                <w:bdr w:val="none" w:sz="0" w:space="0" w:color="auto" w:frame="1"/>
                <w:lang w:eastAsia="en-GB"/>
              </w:rPr>
              <w:t>Coton</w:t>
            </w:r>
            <w:proofErr w:type="spellEnd"/>
            <w:r w:rsidR="003834D3" w:rsidRPr="008A6EFC">
              <w:rPr>
                <w:rFonts w:ascii="Arial" w:eastAsia="Times New Roman" w:hAnsi="Arial" w:cs="Arial"/>
                <w:color w:val="000000"/>
                <w:sz w:val="20"/>
                <w:szCs w:val="20"/>
                <w:bdr w:val="none" w:sz="0" w:space="0" w:color="auto" w:frame="1"/>
                <w:lang w:eastAsia="en-GB"/>
              </w:rPr>
              <w:t xml:space="preserve"> and surrounding villages</w:t>
            </w:r>
            <w:r w:rsidRPr="008A6EFC">
              <w:rPr>
                <w:rFonts w:ascii="Arial" w:eastAsia="Times New Roman" w:hAnsi="Arial" w:cs="Arial"/>
                <w:color w:val="000000"/>
                <w:sz w:val="20"/>
                <w:szCs w:val="20"/>
                <w:bdr w:val="none" w:sz="0" w:space="0" w:color="auto" w:frame="1"/>
                <w:lang w:eastAsia="en-GB"/>
              </w:rPr>
              <w:t>. Just like the Good Shepherd, we know our community as individuals, understanding their aspirations and needs. As a result, our children are able to thrive.</w:t>
            </w:r>
          </w:p>
          <w:p w14:paraId="3E9B6A3C"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w:t>
            </w:r>
          </w:p>
          <w:p w14:paraId="6B475763"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w:t>
            </w:r>
          </w:p>
        </w:tc>
        <w:tc>
          <w:tcPr>
            <w:tcW w:w="3769"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2AF057C5" w14:textId="77777777"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Christianity teaches that every human being is created in the image of God (Genesis 1:27), where each person is treated with dignity and respect. This foundational belief serves as the basis for promoting human well-being, both physically and spiritually. There are numerous teachings that inspire us to be agents of change for each other in our community. For example, stewardship of the body, where Paul, the Apostle, teaches that the body is a temple of the Holy spirt; community support and care, where we are called to bear one another's burdens, offering encouragement and support; and, peace, hope and contentment through our relationship with God, and Jesus Christ, that provides comfort and assurance of God’s faithfulness through times of challenge.</w:t>
            </w:r>
          </w:p>
        </w:tc>
        <w:tc>
          <w:tcPr>
            <w:tcW w:w="377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163DC22" w14:textId="25DE5349" w:rsidR="004D42A4" w:rsidRPr="008A6EFC" w:rsidRDefault="004D42A4" w:rsidP="004D42A4">
            <w:pPr>
              <w:spacing w:after="0" w:line="240" w:lineRule="auto"/>
              <w:rPr>
                <w:rFonts w:ascii="Arial" w:eastAsia="Times New Roman" w:hAnsi="Arial" w:cs="Arial"/>
                <w:color w:val="242424"/>
                <w:sz w:val="20"/>
                <w:szCs w:val="20"/>
                <w:lang w:eastAsia="en-GB"/>
              </w:rPr>
            </w:pPr>
            <w:r w:rsidRPr="008A6EFC">
              <w:rPr>
                <w:rFonts w:ascii="Arial" w:eastAsia="Times New Roman" w:hAnsi="Arial" w:cs="Arial"/>
                <w:color w:val="000000"/>
                <w:sz w:val="20"/>
                <w:szCs w:val="20"/>
                <w:bdr w:val="none" w:sz="0" w:space="0" w:color="auto" w:frame="1"/>
                <w:lang w:eastAsia="en-GB"/>
              </w:rPr>
              <w:t xml:space="preserve">God created earth and entrusted us, as humans, with stewardship over it (Genesis 1:26-31). There is a natural implication of responsibility to care for and preserve the environment, including its natural resources and ecosystems. In the </w:t>
            </w:r>
            <w:r w:rsidR="00ED7D63" w:rsidRPr="008A6EFC">
              <w:rPr>
                <w:rFonts w:ascii="Arial" w:eastAsia="Times New Roman" w:hAnsi="Arial" w:cs="Arial"/>
                <w:color w:val="000000"/>
                <w:sz w:val="20"/>
                <w:szCs w:val="20"/>
                <w:bdr w:val="none" w:sz="0" w:space="0" w:color="auto" w:frame="1"/>
                <w:lang w:eastAsia="en-GB"/>
              </w:rPr>
              <w:t>Bible</w:t>
            </w:r>
            <w:r w:rsidRPr="008A6EFC">
              <w:rPr>
                <w:rFonts w:ascii="Arial" w:eastAsia="Times New Roman" w:hAnsi="Arial" w:cs="Arial"/>
                <w:color w:val="000000"/>
                <w:sz w:val="20"/>
                <w:szCs w:val="20"/>
                <w:bdr w:val="none" w:sz="0" w:space="0" w:color="auto" w:frame="1"/>
                <w:lang w:eastAsia="en-GB"/>
              </w:rPr>
              <w:t>, there are examples of sustainable practices, such as resting the land during Sabbath years and when Noah preserved two of each species. This highlights that we must be accountable caretakers of God’s creation. We understand that environmental degradation, often affects the poor and vulnerable and so we want our children to understand the effects that practices can have on the environment. This means we want pupils and staff to advocate for environmental sustainability within the school community by promoting practices such recycling programs</w:t>
            </w:r>
            <w:r w:rsidR="0008777E" w:rsidRPr="008A6EFC">
              <w:rPr>
                <w:rFonts w:ascii="Arial" w:eastAsia="Times New Roman" w:hAnsi="Arial" w:cs="Arial"/>
                <w:color w:val="000000"/>
                <w:sz w:val="20"/>
                <w:szCs w:val="20"/>
                <w:bdr w:val="none" w:sz="0" w:space="0" w:color="auto" w:frame="1"/>
                <w:lang w:eastAsia="en-GB"/>
              </w:rPr>
              <w:t>’ actively seeking ways to care and protect species of animals</w:t>
            </w:r>
            <w:r w:rsidRPr="008A6EFC">
              <w:rPr>
                <w:rFonts w:ascii="Arial" w:eastAsia="Times New Roman" w:hAnsi="Arial" w:cs="Arial"/>
                <w:color w:val="000000"/>
                <w:sz w:val="20"/>
                <w:szCs w:val="20"/>
                <w:bdr w:val="none" w:sz="0" w:space="0" w:color="auto" w:frame="1"/>
                <w:lang w:eastAsia="en-GB"/>
              </w:rPr>
              <w:t xml:space="preserve"> and reducing waste.</w:t>
            </w:r>
          </w:p>
        </w:tc>
      </w:tr>
      <w:tr w:rsidR="00CB1754" w:rsidRPr="008A6EFC" w14:paraId="4F6A5EE6" w14:textId="77777777" w:rsidTr="00574899">
        <w:trPr>
          <w:trHeight w:val="1134"/>
        </w:trPr>
        <w:tc>
          <w:tcPr>
            <w:tcW w:w="1082" w:type="dxa"/>
            <w:tcBorders>
              <w:left w:val="single" w:sz="8" w:space="0" w:color="auto"/>
              <w:bottom w:val="single" w:sz="8" w:space="0" w:color="auto"/>
              <w:right w:val="single" w:sz="8" w:space="0" w:color="auto"/>
            </w:tcBorders>
            <w:shd w:val="clear" w:color="auto" w:fill="FF0000"/>
            <w:tcMar>
              <w:top w:w="0" w:type="dxa"/>
              <w:left w:w="108" w:type="dxa"/>
              <w:bottom w:w="0" w:type="dxa"/>
              <w:right w:w="108" w:type="dxa"/>
            </w:tcMar>
            <w:vAlign w:val="center"/>
            <w:hideMark/>
          </w:tcPr>
          <w:p w14:paraId="71ABD4B3" w14:textId="2CDEC028" w:rsidR="004D42A4" w:rsidRPr="008A6EFC" w:rsidRDefault="004D42A4" w:rsidP="004D42A4">
            <w:pPr>
              <w:spacing w:after="0" w:line="240" w:lineRule="auto"/>
              <w:ind w:left="113" w:right="113"/>
              <w:jc w:val="center"/>
              <w:rPr>
                <w:rFonts w:ascii="Arial" w:eastAsia="Times New Roman" w:hAnsi="Arial" w:cs="Arial"/>
                <w:color w:val="242424"/>
                <w:lang w:eastAsia="en-GB"/>
              </w:rPr>
            </w:pPr>
            <w:r w:rsidRPr="008A6EFC">
              <w:rPr>
                <w:rFonts w:ascii="Arial" w:eastAsia="Times New Roman" w:hAnsi="Arial" w:cs="Arial"/>
                <w:color w:val="000000"/>
                <w:bdr w:val="none" w:sz="0" w:space="0" w:color="auto" w:frame="1"/>
                <w:lang w:eastAsia="en-GB"/>
              </w:rPr>
              <w:t>What does this look like</w:t>
            </w:r>
            <w:r w:rsidR="00CB1754" w:rsidRPr="008A6EFC">
              <w:rPr>
                <w:rFonts w:ascii="Arial" w:eastAsia="Times New Roman" w:hAnsi="Arial" w:cs="Arial"/>
                <w:color w:val="000000"/>
                <w:bdr w:val="none" w:sz="0" w:space="0" w:color="auto" w:frame="1"/>
                <w:lang w:eastAsia="en-GB"/>
              </w:rPr>
              <w:t xml:space="preserve"> at </w:t>
            </w:r>
            <w:proofErr w:type="spellStart"/>
            <w:r w:rsidR="00CB1754" w:rsidRPr="008A6EFC">
              <w:rPr>
                <w:rFonts w:ascii="Arial" w:eastAsia="Times New Roman" w:hAnsi="Arial" w:cs="Arial"/>
                <w:color w:val="000000"/>
                <w:bdr w:val="none" w:sz="0" w:space="0" w:color="auto" w:frame="1"/>
                <w:lang w:eastAsia="en-GB"/>
              </w:rPr>
              <w:t>Coton</w:t>
            </w:r>
            <w:proofErr w:type="spellEnd"/>
            <w:r w:rsidRPr="008A6EFC">
              <w:rPr>
                <w:rFonts w:ascii="Arial" w:eastAsia="Times New Roman" w:hAnsi="Arial" w:cs="Arial"/>
                <w:color w:val="000000"/>
                <w:bdr w:val="none" w:sz="0" w:space="0" w:color="auto" w:frame="1"/>
                <w:lang w:eastAsia="en-GB"/>
              </w:rPr>
              <w:t>?</w:t>
            </w:r>
          </w:p>
        </w:tc>
        <w:tc>
          <w:tcPr>
            <w:tcW w:w="376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680BCDB6" w14:textId="56A26DF4" w:rsidR="004D42A4"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Each term we consult</w:t>
            </w:r>
            <w:r w:rsidR="0008777E" w:rsidRPr="008A6EFC">
              <w:rPr>
                <w:rFonts w:ascii="Arial" w:eastAsia="Times New Roman" w:hAnsi="Arial" w:cs="Arial"/>
                <w:color w:val="000000"/>
                <w:sz w:val="20"/>
                <w:szCs w:val="20"/>
                <w:bdr w:val="none" w:sz="0" w:space="0" w:color="auto" w:frame="1"/>
                <w:lang w:eastAsia="en-GB"/>
              </w:rPr>
              <w:t xml:space="preserve"> with pupils about causes close to their hearts. We </w:t>
            </w:r>
            <w:r w:rsidRPr="008A6EFC">
              <w:rPr>
                <w:rFonts w:ascii="Arial" w:eastAsia="Times New Roman" w:hAnsi="Arial" w:cs="Arial"/>
                <w:color w:val="000000"/>
                <w:sz w:val="20"/>
                <w:szCs w:val="20"/>
                <w:bdr w:val="none" w:sz="0" w:space="0" w:color="auto" w:frame="1"/>
                <w:lang w:eastAsia="en-GB"/>
              </w:rPr>
              <w:t xml:space="preserve">raise money in different ways towards these charities. </w:t>
            </w:r>
            <w:r w:rsidR="004D42A4" w:rsidRPr="008A6EFC">
              <w:rPr>
                <w:rFonts w:ascii="Arial" w:eastAsia="Times New Roman" w:hAnsi="Arial" w:cs="Arial"/>
                <w:color w:val="000000"/>
                <w:sz w:val="20"/>
                <w:szCs w:val="20"/>
                <w:bdr w:val="none" w:sz="0" w:space="0" w:color="auto" w:frame="1"/>
                <w:lang w:eastAsia="en-GB"/>
              </w:rPr>
              <w:t xml:space="preserve">This enables our children to </w:t>
            </w:r>
            <w:r w:rsidR="0008777E" w:rsidRPr="008A6EFC">
              <w:rPr>
                <w:rFonts w:ascii="Arial" w:eastAsia="Times New Roman" w:hAnsi="Arial" w:cs="Arial"/>
                <w:color w:val="000000"/>
                <w:sz w:val="20"/>
                <w:szCs w:val="20"/>
                <w:bdr w:val="none" w:sz="0" w:space="0" w:color="auto" w:frame="1"/>
                <w:lang w:eastAsia="en-GB"/>
              </w:rPr>
              <w:t xml:space="preserve">recognise Christianity as a global religion and </w:t>
            </w:r>
            <w:r w:rsidR="004D42A4" w:rsidRPr="008A6EFC">
              <w:rPr>
                <w:rFonts w:ascii="Arial" w:eastAsia="Times New Roman" w:hAnsi="Arial" w:cs="Arial"/>
                <w:color w:val="000000"/>
                <w:sz w:val="20"/>
                <w:szCs w:val="20"/>
                <w:bdr w:val="none" w:sz="0" w:space="0" w:color="auto" w:frame="1"/>
                <w:lang w:eastAsia="en-GB"/>
              </w:rPr>
              <w:t>be agents of change.</w:t>
            </w:r>
          </w:p>
          <w:p w14:paraId="1C379012" w14:textId="6A575C2F" w:rsidR="00AE561D" w:rsidRPr="008A6EFC" w:rsidRDefault="008A6EFC" w:rsidP="00AE561D">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Clothing recycling.</w:t>
            </w:r>
          </w:p>
          <w:p w14:paraId="27DFB488" w14:textId="34786D50"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 xml:space="preserve">We link with other local charities </w:t>
            </w:r>
            <w:r w:rsidR="0008777E" w:rsidRPr="008A6EFC">
              <w:rPr>
                <w:rFonts w:ascii="Arial" w:eastAsia="Times New Roman" w:hAnsi="Arial" w:cs="Arial"/>
                <w:color w:val="000000"/>
                <w:sz w:val="20"/>
                <w:szCs w:val="20"/>
                <w:bdr w:val="none" w:sz="0" w:space="0" w:color="auto" w:frame="1"/>
                <w:lang w:eastAsia="en-GB"/>
              </w:rPr>
              <w:t xml:space="preserve">such as the local Foodbank. </w:t>
            </w:r>
            <w:r w:rsidRPr="008A6EFC">
              <w:rPr>
                <w:rFonts w:ascii="Arial" w:eastAsia="Times New Roman" w:hAnsi="Arial" w:cs="Arial"/>
                <w:color w:val="000000"/>
                <w:sz w:val="20"/>
                <w:szCs w:val="20"/>
                <w:bdr w:val="none" w:sz="0" w:space="0" w:color="auto" w:frame="1"/>
                <w:lang w:eastAsia="en-GB"/>
              </w:rPr>
              <w:t xml:space="preserve"> </w:t>
            </w:r>
          </w:p>
          <w:p w14:paraId="2553BE01" w14:textId="5A24CE47"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lastRenderedPageBreak/>
              <w:t>We offer support at times when this is needed</w:t>
            </w:r>
            <w:r w:rsidR="0008777E" w:rsidRPr="008A6EFC">
              <w:rPr>
                <w:rFonts w:ascii="Arial" w:eastAsia="Times New Roman" w:hAnsi="Arial" w:cs="Arial"/>
                <w:color w:val="000000"/>
                <w:sz w:val="20"/>
                <w:szCs w:val="20"/>
                <w:bdr w:val="none" w:sz="0" w:space="0" w:color="auto" w:frame="1"/>
                <w:lang w:eastAsia="en-GB"/>
              </w:rPr>
              <w:t>. Our pastoral offer and care for our pupils and their families is extensive.</w:t>
            </w:r>
          </w:p>
        </w:tc>
        <w:tc>
          <w:tcPr>
            <w:tcW w:w="3770"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520A6A05" w14:textId="3E3B93FC" w:rsidR="0016122C"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lastRenderedPageBreak/>
              <w:t>Community postcards.</w:t>
            </w:r>
          </w:p>
          <w:p w14:paraId="18ACEB02" w14:textId="0CB601BB"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Prayer and worship with the school community</w:t>
            </w:r>
            <w:r w:rsidR="0008777E" w:rsidRPr="008A6EFC">
              <w:rPr>
                <w:rFonts w:ascii="Arial" w:eastAsia="Times New Roman" w:hAnsi="Arial" w:cs="Arial"/>
                <w:color w:val="000000"/>
                <w:sz w:val="20"/>
                <w:szCs w:val="20"/>
                <w:bdr w:val="none" w:sz="0" w:space="0" w:color="auto" w:frame="1"/>
                <w:lang w:eastAsia="en-GB"/>
              </w:rPr>
              <w:t>.</w:t>
            </w:r>
          </w:p>
          <w:p w14:paraId="18E8C978" w14:textId="05619C4E"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Wellbeing walks to appreciate the beauty of our local area.</w:t>
            </w:r>
          </w:p>
          <w:p w14:paraId="35439479" w14:textId="0B0661AB" w:rsidR="004D42A4"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 xml:space="preserve">9 Protected Characteristics within the curriculum – library enriched with high quality texts; </w:t>
            </w:r>
          </w:p>
          <w:p w14:paraId="3A36A964" w14:textId="0EDD9B2A" w:rsidR="00600ECE" w:rsidRPr="008A6EFC" w:rsidRDefault="00600ECE" w:rsidP="008A6EFC">
            <w:pPr>
              <w:spacing w:after="0" w:line="240" w:lineRule="auto"/>
              <w:rPr>
                <w:rFonts w:ascii="Arial" w:eastAsia="Times New Roman" w:hAnsi="Arial" w:cs="Arial"/>
                <w:color w:val="000000"/>
                <w:sz w:val="20"/>
                <w:szCs w:val="20"/>
                <w:lang w:eastAsia="en-GB"/>
              </w:rPr>
            </w:pPr>
          </w:p>
        </w:tc>
        <w:tc>
          <w:tcPr>
            <w:tcW w:w="3769" w:type="dxa"/>
            <w:gridSpan w:val="2"/>
            <w:tcBorders>
              <w:bottom w:val="single" w:sz="8" w:space="0" w:color="auto"/>
              <w:right w:val="single" w:sz="8" w:space="0" w:color="auto"/>
            </w:tcBorders>
            <w:shd w:val="clear" w:color="auto" w:fill="FFFFFF"/>
            <w:tcMar>
              <w:top w:w="0" w:type="dxa"/>
              <w:left w:w="108" w:type="dxa"/>
              <w:bottom w:w="0" w:type="dxa"/>
              <w:right w:w="108" w:type="dxa"/>
            </w:tcMar>
            <w:hideMark/>
          </w:tcPr>
          <w:p w14:paraId="5E0D4103" w14:textId="57CCF2A8" w:rsidR="004D42A4" w:rsidRPr="008A6EFC" w:rsidRDefault="00CA10EB"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Anti-</w:t>
            </w:r>
            <w:r w:rsidR="004D42A4" w:rsidRPr="008A6EFC">
              <w:rPr>
                <w:rFonts w:ascii="Arial" w:eastAsia="Times New Roman" w:hAnsi="Arial" w:cs="Arial"/>
                <w:color w:val="000000"/>
                <w:sz w:val="20"/>
                <w:szCs w:val="20"/>
                <w:bdr w:val="none" w:sz="0" w:space="0" w:color="auto" w:frame="1"/>
                <w:lang w:eastAsia="en-GB"/>
              </w:rPr>
              <w:t>Bullying</w:t>
            </w:r>
            <w:r w:rsidRPr="008A6EFC">
              <w:rPr>
                <w:rFonts w:ascii="Arial" w:eastAsia="Times New Roman" w:hAnsi="Arial" w:cs="Arial"/>
                <w:color w:val="000000"/>
                <w:sz w:val="20"/>
                <w:szCs w:val="20"/>
                <w:bdr w:val="none" w:sz="0" w:space="0" w:color="auto" w:frame="1"/>
                <w:lang w:eastAsia="en-GB"/>
              </w:rPr>
              <w:t xml:space="preserve"> charter</w:t>
            </w:r>
          </w:p>
          <w:p w14:paraId="3D83E835" w14:textId="2C1E2F03"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Neurodiversity</w:t>
            </w:r>
            <w:r w:rsidR="00CA10EB" w:rsidRPr="008A6EFC">
              <w:rPr>
                <w:rFonts w:ascii="Arial" w:eastAsia="Times New Roman" w:hAnsi="Arial" w:cs="Arial"/>
                <w:color w:val="000000"/>
                <w:sz w:val="20"/>
                <w:szCs w:val="20"/>
                <w:bdr w:val="none" w:sz="0" w:space="0" w:color="auto" w:frame="1"/>
                <w:lang w:eastAsia="en-GB"/>
              </w:rPr>
              <w:t xml:space="preserve"> – trained staff; links with </w:t>
            </w:r>
            <w:r w:rsidR="008A6EFC" w:rsidRPr="008A6EFC">
              <w:rPr>
                <w:rFonts w:ascii="Arial" w:eastAsia="Times New Roman" w:hAnsi="Arial" w:cs="Arial"/>
                <w:color w:val="000000"/>
                <w:sz w:val="20"/>
                <w:szCs w:val="20"/>
                <w:bdr w:val="none" w:sz="0" w:space="0" w:color="auto" w:frame="1"/>
                <w:lang w:eastAsia="en-GB"/>
              </w:rPr>
              <w:t>external agencies.</w:t>
            </w:r>
          </w:p>
          <w:p w14:paraId="0870041C" w14:textId="6D8FD4BE" w:rsidR="004D42A4"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 xml:space="preserve">Staff initiative </w:t>
            </w:r>
          </w:p>
          <w:p w14:paraId="41E1701D" w14:textId="65BF4812"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Wellbeing Walks</w:t>
            </w:r>
          </w:p>
          <w:p w14:paraId="763CC622" w14:textId="7A17327E"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Forest Schools</w:t>
            </w:r>
          </w:p>
          <w:p w14:paraId="66F90B73" w14:textId="54D55A93" w:rsidR="00AE561D"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Peer Mediators</w:t>
            </w:r>
            <w:r w:rsidR="00A14F59" w:rsidRPr="008A6EFC">
              <w:rPr>
                <w:rFonts w:ascii="Arial" w:eastAsia="Times New Roman" w:hAnsi="Arial" w:cs="Arial"/>
                <w:color w:val="000000"/>
                <w:sz w:val="20"/>
                <w:szCs w:val="20"/>
                <w:lang w:eastAsia="en-GB"/>
              </w:rPr>
              <w:t xml:space="preserve"> to support pupils at breaktimes</w:t>
            </w:r>
          </w:p>
          <w:p w14:paraId="43D18896" w14:textId="5EC62D99" w:rsidR="004D42A4" w:rsidRPr="008A6EFC" w:rsidRDefault="004D42A4" w:rsidP="008A6EFC">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Whole school trips</w:t>
            </w:r>
          </w:p>
        </w:tc>
        <w:tc>
          <w:tcPr>
            <w:tcW w:w="377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5871B284" w14:textId="77777777"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Christmas card recycling</w:t>
            </w:r>
          </w:p>
          <w:p w14:paraId="1CDA4B7F" w14:textId="208A6290"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Recycling every week</w:t>
            </w:r>
          </w:p>
          <w:p w14:paraId="77F3E216" w14:textId="4C9F047B"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Collecting plastic bottles to create an eco-greenhouse in the school grounds</w:t>
            </w:r>
          </w:p>
          <w:p w14:paraId="0B7BB841" w14:textId="2426CD39"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Making bird feeders in the winter.</w:t>
            </w:r>
          </w:p>
          <w:p w14:paraId="7F9BB694" w14:textId="33C97F0B"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No Mow May</w:t>
            </w:r>
          </w:p>
          <w:p w14:paraId="541B8D1B" w14:textId="39D5815C" w:rsidR="0008777E" w:rsidRPr="008A6EFC" w:rsidRDefault="008A6EFC"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Trail Finders</w:t>
            </w:r>
          </w:p>
          <w:p w14:paraId="33CF6417" w14:textId="13EEF9DE"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Fast Fashion awareness raised</w:t>
            </w:r>
          </w:p>
          <w:p w14:paraId="35C7601D" w14:textId="46470CFD"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Hedgehog awareness week – creating hedgehog houses.</w:t>
            </w:r>
          </w:p>
          <w:p w14:paraId="77660994" w14:textId="77777777" w:rsidR="0008777E" w:rsidRPr="008A6EFC" w:rsidRDefault="0008777E"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lastRenderedPageBreak/>
              <w:t>Engaging with Severn Trent water to find ways to reduce our water usage.</w:t>
            </w:r>
          </w:p>
          <w:p w14:paraId="718A46B2" w14:textId="7B866FA5" w:rsidR="004D42A4" w:rsidRPr="008A6EFC" w:rsidRDefault="004D42A4"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bdr w:val="none" w:sz="0" w:space="0" w:color="auto" w:frame="1"/>
                <w:lang w:eastAsia="en-GB"/>
              </w:rPr>
              <w:t>Eco council</w:t>
            </w:r>
          </w:p>
          <w:p w14:paraId="6F75F829" w14:textId="05A3C345" w:rsidR="00AE561D" w:rsidRPr="008A6EFC" w:rsidRDefault="00AE561D" w:rsidP="0008777E">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Our Place in Our World curriculum driver</w:t>
            </w:r>
          </w:p>
          <w:p w14:paraId="60C70DD4" w14:textId="53BFA520" w:rsidR="004D42A4" w:rsidRPr="008A6EFC" w:rsidRDefault="00AE561D" w:rsidP="008A6EFC">
            <w:pPr>
              <w:numPr>
                <w:ilvl w:val="0"/>
                <w:numId w:val="5"/>
              </w:numPr>
              <w:spacing w:after="0" w:line="240" w:lineRule="auto"/>
              <w:ind w:left="360"/>
              <w:rPr>
                <w:rFonts w:ascii="Arial" w:eastAsia="Times New Roman" w:hAnsi="Arial" w:cs="Arial"/>
                <w:color w:val="000000"/>
                <w:sz w:val="20"/>
                <w:szCs w:val="20"/>
                <w:lang w:eastAsia="en-GB"/>
              </w:rPr>
            </w:pPr>
            <w:r w:rsidRPr="008A6EFC">
              <w:rPr>
                <w:rFonts w:ascii="Arial" w:eastAsia="Times New Roman" w:hAnsi="Arial" w:cs="Arial"/>
                <w:color w:val="000000"/>
                <w:sz w:val="20"/>
                <w:szCs w:val="20"/>
                <w:lang w:eastAsia="en-GB"/>
              </w:rPr>
              <w:t>Sustainability units in science</w:t>
            </w:r>
          </w:p>
        </w:tc>
      </w:tr>
    </w:tbl>
    <w:p w14:paraId="3EC77213" w14:textId="77777777" w:rsidR="00AD5D05" w:rsidRPr="008A6EFC" w:rsidRDefault="004A360B">
      <w:pPr>
        <w:rPr>
          <w:rFonts w:ascii="Arial" w:hAnsi="Arial" w:cs="Arial"/>
        </w:rPr>
      </w:pPr>
    </w:p>
    <w:sectPr w:rsidR="00AD5D05" w:rsidRPr="008A6EFC" w:rsidSect="004D42A4">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817DB" w14:textId="77777777" w:rsidR="004A360B" w:rsidRDefault="004A360B" w:rsidP="00CB1754">
      <w:pPr>
        <w:spacing w:after="0" w:line="240" w:lineRule="auto"/>
      </w:pPr>
      <w:r>
        <w:separator/>
      </w:r>
    </w:p>
  </w:endnote>
  <w:endnote w:type="continuationSeparator" w:id="0">
    <w:p w14:paraId="7DFB9880" w14:textId="77777777" w:rsidR="004A360B" w:rsidRDefault="004A360B" w:rsidP="00CB1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EC9E8D" w14:textId="77777777" w:rsidR="004A360B" w:rsidRDefault="004A360B" w:rsidP="00CB1754">
      <w:pPr>
        <w:spacing w:after="0" w:line="240" w:lineRule="auto"/>
      </w:pPr>
      <w:r>
        <w:separator/>
      </w:r>
    </w:p>
  </w:footnote>
  <w:footnote w:type="continuationSeparator" w:id="0">
    <w:p w14:paraId="2F5BC36B" w14:textId="77777777" w:rsidR="004A360B" w:rsidRDefault="004A360B" w:rsidP="00CB1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A5281" w14:textId="026A83D8" w:rsidR="00CB1754" w:rsidRPr="008A6EFC" w:rsidRDefault="00CB1754" w:rsidP="00CB1754">
    <w:pPr>
      <w:pStyle w:val="NormalWeb"/>
      <w:spacing w:before="0" w:beforeAutospacing="0" w:after="0" w:afterAutospacing="0"/>
      <w:jc w:val="center"/>
      <w:rPr>
        <w:rFonts w:ascii="Arial" w:hAnsi="Arial" w:cs="Arial"/>
        <w:b/>
        <w:color w:val="242424"/>
        <w:sz w:val="22"/>
        <w:szCs w:val="22"/>
        <w:u w:val="single"/>
      </w:rPr>
    </w:pPr>
    <w:r w:rsidRPr="008A6EFC">
      <w:rPr>
        <w:rFonts w:ascii="Arial" w:hAnsi="Arial" w:cs="Arial"/>
        <w:b/>
        <w:noProof/>
        <w:color w:val="242424"/>
        <w:sz w:val="36"/>
        <w:szCs w:val="36"/>
        <w:u w:val="single"/>
        <w:bdr w:val="none" w:sz="0" w:space="0" w:color="auto" w:frame="1"/>
      </w:rPr>
      <w:drawing>
        <wp:anchor distT="0" distB="0" distL="114300" distR="114300" simplePos="0" relativeHeight="251658240" behindDoc="0" locked="0" layoutInCell="1" allowOverlap="1" wp14:anchorId="4B50A80C" wp14:editId="65F180DB">
          <wp:simplePos x="0" y="0"/>
          <wp:positionH relativeFrom="leftMargin">
            <wp:align>right</wp:align>
          </wp:positionH>
          <wp:positionV relativeFrom="paragraph">
            <wp:posOffset>-220980</wp:posOffset>
          </wp:positionV>
          <wp:extent cx="769234" cy="7848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on.jpg"/>
                  <pic:cNvPicPr/>
                </pic:nvPicPr>
                <pic:blipFill>
                  <a:blip r:embed="rId1">
                    <a:extLst>
                      <a:ext uri="{28A0092B-C50C-407E-A947-70E740481C1C}">
                        <a14:useLocalDpi xmlns:a14="http://schemas.microsoft.com/office/drawing/2010/main" val="0"/>
                      </a:ext>
                    </a:extLst>
                  </a:blip>
                  <a:stretch>
                    <a:fillRect/>
                  </a:stretch>
                </pic:blipFill>
                <pic:spPr>
                  <a:xfrm>
                    <a:off x="0" y="0"/>
                    <a:ext cx="769234" cy="784860"/>
                  </a:xfrm>
                  <a:prstGeom prst="rect">
                    <a:avLst/>
                  </a:prstGeom>
                </pic:spPr>
              </pic:pic>
            </a:graphicData>
          </a:graphic>
          <wp14:sizeRelH relativeFrom="page">
            <wp14:pctWidth>0</wp14:pctWidth>
          </wp14:sizeRelH>
          <wp14:sizeRelV relativeFrom="page">
            <wp14:pctHeight>0</wp14:pctHeight>
          </wp14:sizeRelV>
        </wp:anchor>
      </w:drawing>
    </w:r>
    <w:r w:rsidRPr="008A6EFC">
      <w:rPr>
        <w:rFonts w:ascii="Arial" w:hAnsi="Arial" w:cs="Arial"/>
        <w:b/>
        <w:color w:val="242424"/>
        <w:sz w:val="36"/>
        <w:szCs w:val="36"/>
        <w:u w:val="single"/>
        <w:bdr w:val="none" w:sz="0" w:space="0" w:color="auto" w:frame="1"/>
      </w:rPr>
      <w:t>Courageous Advocacy</w:t>
    </w:r>
  </w:p>
  <w:p w14:paraId="10A5EBDB" w14:textId="77777777" w:rsidR="00CB1754" w:rsidRPr="008A6EFC" w:rsidRDefault="00CB1754">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EB1"/>
    <w:multiLevelType w:val="multilevel"/>
    <w:tmpl w:val="C402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C5C61"/>
    <w:multiLevelType w:val="multilevel"/>
    <w:tmpl w:val="7B7A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875BF"/>
    <w:multiLevelType w:val="multilevel"/>
    <w:tmpl w:val="DC789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22BF8"/>
    <w:multiLevelType w:val="multilevel"/>
    <w:tmpl w:val="1FE6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1B2C78"/>
    <w:multiLevelType w:val="hybridMultilevel"/>
    <w:tmpl w:val="676E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2A4"/>
    <w:rsid w:val="0008777E"/>
    <w:rsid w:val="0016122C"/>
    <w:rsid w:val="003834D3"/>
    <w:rsid w:val="004A360B"/>
    <w:rsid w:val="004D42A4"/>
    <w:rsid w:val="00574899"/>
    <w:rsid w:val="00600ECE"/>
    <w:rsid w:val="00676B97"/>
    <w:rsid w:val="008A6EFC"/>
    <w:rsid w:val="00A14F59"/>
    <w:rsid w:val="00A851E2"/>
    <w:rsid w:val="00AB3C39"/>
    <w:rsid w:val="00AE561D"/>
    <w:rsid w:val="00CA10EB"/>
    <w:rsid w:val="00CB1754"/>
    <w:rsid w:val="00ED7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3985C"/>
  <w15:chartTrackingRefBased/>
  <w15:docId w15:val="{4D5EAAD3-0E8F-4635-9F55-861EE84E1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42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B1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754"/>
  </w:style>
  <w:style w:type="paragraph" w:styleId="Footer">
    <w:name w:val="footer"/>
    <w:basedOn w:val="Normal"/>
    <w:link w:val="FooterChar"/>
    <w:uiPriority w:val="99"/>
    <w:unhideWhenUsed/>
    <w:rsid w:val="00CB1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754"/>
  </w:style>
  <w:style w:type="paragraph" w:styleId="ListParagraph">
    <w:name w:val="List Paragraph"/>
    <w:basedOn w:val="Normal"/>
    <w:uiPriority w:val="34"/>
    <w:qFormat/>
    <w:rsid w:val="000877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0335928">
      <w:bodyDiv w:val="1"/>
      <w:marLeft w:val="0"/>
      <w:marRight w:val="0"/>
      <w:marTop w:val="0"/>
      <w:marBottom w:val="0"/>
      <w:divBdr>
        <w:top w:val="none" w:sz="0" w:space="0" w:color="auto"/>
        <w:left w:val="none" w:sz="0" w:space="0" w:color="auto"/>
        <w:bottom w:val="none" w:sz="0" w:space="0" w:color="auto"/>
        <w:right w:val="none" w:sz="0" w:space="0" w:color="auto"/>
      </w:divBdr>
    </w:div>
    <w:div w:id="1629973419">
      <w:bodyDiv w:val="1"/>
      <w:marLeft w:val="0"/>
      <w:marRight w:val="0"/>
      <w:marTop w:val="0"/>
      <w:marBottom w:val="0"/>
      <w:divBdr>
        <w:top w:val="none" w:sz="0" w:space="0" w:color="auto"/>
        <w:left w:val="none" w:sz="0" w:space="0" w:color="auto"/>
        <w:bottom w:val="none" w:sz="0" w:space="0" w:color="auto"/>
        <w:right w:val="none" w:sz="0" w:space="0" w:color="auto"/>
      </w:divBdr>
    </w:div>
    <w:div w:id="165787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ed828e-cdb5-49a2-bd86-e96b6753b7a6"/>
    <lcf76f155ced4ddcb4097134ff3c332f xmlns="32e9b6f1-4369-4a2a-bf5d-e0d73800824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6A09B6C8E08640AB41936D69E245A3" ma:contentTypeVersion="15" ma:contentTypeDescription="Create a new document." ma:contentTypeScope="" ma:versionID="0801e22b7eeee9a8ccab20e995107439">
  <xsd:schema xmlns:xsd="http://www.w3.org/2001/XMLSchema" xmlns:xs="http://www.w3.org/2001/XMLSchema" xmlns:p="http://schemas.microsoft.com/office/2006/metadata/properties" xmlns:ns2="32e9b6f1-4369-4a2a-bf5d-e0d73800824e" xmlns:ns3="d1ed828e-cdb5-49a2-bd86-e96b6753b7a6" targetNamespace="http://schemas.microsoft.com/office/2006/metadata/properties" ma:root="true" ma:fieldsID="52bd94959c3173c3daea0839e79dca4a" ns2:_="" ns3:_="">
    <xsd:import namespace="32e9b6f1-4369-4a2a-bf5d-e0d73800824e"/>
    <xsd:import namespace="d1ed828e-cdb5-49a2-bd86-e96b6753b7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9b6f1-4369-4a2a-bf5d-e0d73800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a218d14-c7a4-4929-a894-929667bd688c"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ed828e-cdb5-49a2-bd86-e96b6753b7a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eb9344-5ec6-40c9-9037-da0a6b24c39a}" ma:internalName="TaxCatchAll" ma:showField="CatchAllData" ma:web="d1ed828e-cdb5-49a2-bd86-e96b6753b7a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8E722-4A07-4D2C-81B6-B6E888DB5169}">
  <ds:schemaRefs>
    <ds:schemaRef ds:uri="http://schemas.microsoft.com/office/2006/metadata/properties"/>
    <ds:schemaRef ds:uri="http://schemas.microsoft.com/office/infopath/2007/PartnerControls"/>
    <ds:schemaRef ds:uri="d1ed828e-cdb5-49a2-bd86-e96b6753b7a6"/>
    <ds:schemaRef ds:uri="32e9b6f1-4369-4a2a-bf5d-e0d73800824e"/>
  </ds:schemaRefs>
</ds:datastoreItem>
</file>

<file path=customXml/itemProps2.xml><?xml version="1.0" encoding="utf-8"?>
<ds:datastoreItem xmlns:ds="http://schemas.openxmlformats.org/officeDocument/2006/customXml" ds:itemID="{B4DFA35B-3080-47BA-B0BA-F869C2C483B9}">
  <ds:schemaRefs>
    <ds:schemaRef ds:uri="http://schemas.microsoft.com/sharepoint/v3/contenttype/forms"/>
  </ds:schemaRefs>
</ds:datastoreItem>
</file>

<file path=customXml/itemProps3.xml><?xml version="1.0" encoding="utf-8"?>
<ds:datastoreItem xmlns:ds="http://schemas.openxmlformats.org/officeDocument/2006/customXml" ds:itemID="{9F76A9C8-B511-4C69-8630-93CB4B19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9b6f1-4369-4a2a-bf5d-e0d73800824e"/>
    <ds:schemaRef ds:uri="d1ed828e-cdb5-49a2-bd86-e96b6753b7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McIntosh</dc:creator>
  <cp:keywords/>
  <dc:description/>
  <cp:lastModifiedBy>Office 2016</cp:lastModifiedBy>
  <cp:revision>2</cp:revision>
  <dcterms:created xsi:type="dcterms:W3CDTF">2025-09-25T18:07:00Z</dcterms:created>
  <dcterms:modified xsi:type="dcterms:W3CDTF">2025-09-25T18:07:00Z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0x0101007F6A09B6C8E08640AB41936D69E245A3</vt:lpwstr>
  </property>
</Properties>
</file>