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455D3" w14:textId="56561AC5" w:rsidR="000813A5" w:rsidRPr="0095481E" w:rsidRDefault="00000000">
      <w:pPr>
        <w:spacing w:after="0"/>
        <w:ind w:left="0"/>
        <w:rPr>
          <w:color w:val="000000" w:themeColor="text1"/>
        </w:rPr>
      </w:pPr>
      <w:bookmarkStart w:id="0" w:name="_Hlk215472798"/>
      <w:r w:rsidRPr="0095481E">
        <w:rPr>
          <w:color w:val="000000" w:themeColor="text1"/>
        </w:rPr>
        <w:t>At Deanery we enable our children to</w:t>
      </w:r>
      <w:r w:rsidR="00D16EAE" w:rsidRPr="0095481E">
        <w:rPr>
          <w:color w:val="000000" w:themeColor="text1"/>
        </w:rPr>
        <w:t xml:space="preserve"> develop holistically, including</w:t>
      </w:r>
      <w:r w:rsidRPr="0095481E">
        <w:rPr>
          <w:color w:val="000000" w:themeColor="text1"/>
        </w:rPr>
        <w:t xml:space="preserve"> achiev</w:t>
      </w:r>
      <w:r w:rsidR="00D16EAE" w:rsidRPr="0095481E">
        <w:rPr>
          <w:color w:val="000000" w:themeColor="text1"/>
        </w:rPr>
        <w:t>ing</w:t>
      </w:r>
      <w:r w:rsidRPr="0095481E">
        <w:rPr>
          <w:color w:val="000000" w:themeColor="text1"/>
        </w:rPr>
        <w:t xml:space="preserve"> academic success through a rich, diverse and inclusive curriculum.  We provide many opportunities for our children to be motivated and enjoy learning through educational visits, residential activities and a variety of visitors who bring different experiences of life. </w:t>
      </w:r>
      <w:bookmarkEnd w:id="0"/>
      <w:r w:rsidRPr="0095481E">
        <w:rPr>
          <w:color w:val="000000" w:themeColor="text1"/>
        </w:rPr>
        <w:t xml:space="preserve">(See Educational Visits Overview). Deanery has a unique ‘Enrichment Curriculum’ offer that runs for 6 weeks twice per year. (see Enrichment offer overview). We follow the National Curriculum which "provides pupils with an introduction to the essential knowledge that they need to be educated citizens. It introduces pupils to the best that has been thought and said; and helps engender an appreciation of human creativity and achievement." </w:t>
      </w:r>
    </w:p>
    <w:p w14:paraId="4B4D5C30" w14:textId="77777777" w:rsidR="000813A5" w:rsidRPr="0095481E" w:rsidRDefault="00000000">
      <w:pPr>
        <w:spacing w:after="0"/>
        <w:ind w:left="0"/>
        <w:rPr>
          <w:color w:val="000000" w:themeColor="text1"/>
        </w:rPr>
      </w:pPr>
      <w:r w:rsidRPr="0095481E">
        <w:rPr>
          <w:color w:val="000000" w:themeColor="text1"/>
        </w:rPr>
        <w:t xml:space="preserve">As a church school, we work closely with our local schools and the family of churches within our diocese, celebrating the festivals in our Christian calendar as well as exploring world faiths. It is important to us that every child is valued and their talents, skills and unique qualities are recognised. We believe in developing the whole child and actively </w:t>
      </w:r>
      <w:r w:rsidRPr="0095481E">
        <w:rPr>
          <w:strike/>
          <w:color w:val="000000" w:themeColor="text1"/>
        </w:rPr>
        <w:t>b</w:t>
      </w:r>
      <w:r w:rsidRPr="0095481E">
        <w:rPr>
          <w:color w:val="000000" w:themeColor="text1"/>
        </w:rPr>
        <w:t xml:space="preserve">promote and encourage a healthy lifestyle.  </w:t>
      </w:r>
    </w:p>
    <w:p w14:paraId="71D683C9" w14:textId="77777777" w:rsidR="000813A5" w:rsidRPr="0095481E" w:rsidRDefault="00000000">
      <w:pPr>
        <w:spacing w:after="0"/>
        <w:ind w:left="0"/>
        <w:rPr>
          <w:color w:val="000000" w:themeColor="text1"/>
        </w:rPr>
      </w:pPr>
      <w:r w:rsidRPr="0095481E">
        <w:rPr>
          <w:color w:val="000000" w:themeColor="text1"/>
        </w:rPr>
        <w:t xml:space="preserve">We worked to prioritise the things we wanted our children to experience during their time with us and below are details of our aspirations. We use these 'drivers' to underpin the improvements we undertake in all areas of school life and to ensure our curriculum offer is enriched and personalised to our children and their families. </w:t>
      </w:r>
    </w:p>
    <w:tbl>
      <w:tblPr>
        <w:tblStyle w:val="a"/>
        <w:tblpPr w:vertAnchor="text" w:tblpY="302"/>
        <w:tblW w:w="11052" w:type="dxa"/>
        <w:tblLayout w:type="fixed"/>
        <w:tblLook w:val="0400" w:firstRow="0" w:lastRow="0" w:firstColumn="0" w:lastColumn="0" w:noHBand="0" w:noVBand="1"/>
      </w:tblPr>
      <w:tblGrid>
        <w:gridCol w:w="11052"/>
      </w:tblGrid>
      <w:tr w:rsidR="0095481E" w:rsidRPr="0095481E" w14:paraId="5E2FB26F" w14:textId="77777777" w:rsidTr="00C521D6">
        <w:trPr>
          <w:trHeight w:val="240"/>
        </w:trPr>
        <w:tc>
          <w:tcPr>
            <w:tcW w:w="11052" w:type="dxa"/>
            <w:tcBorders>
              <w:top w:val="single" w:sz="4" w:space="0" w:color="000000"/>
              <w:left w:val="single" w:sz="4" w:space="0" w:color="000000"/>
              <w:bottom w:val="single" w:sz="4" w:space="0" w:color="000000"/>
              <w:right w:val="single" w:sz="4" w:space="0" w:color="000000"/>
            </w:tcBorders>
            <w:shd w:val="clear" w:color="auto" w:fill="FFFFCC"/>
          </w:tcPr>
          <w:p w14:paraId="4D8ABADE" w14:textId="3051C8B2" w:rsidR="000813A5" w:rsidRPr="0095481E" w:rsidRDefault="00C521D6" w:rsidP="00C521D6">
            <w:pPr>
              <w:tabs>
                <w:tab w:val="center" w:pos="5521"/>
                <w:tab w:val="left" w:pos="6675"/>
              </w:tabs>
              <w:spacing w:line="259" w:lineRule="auto"/>
              <w:ind w:left="0"/>
              <w:rPr>
                <w:color w:val="000000" w:themeColor="text1"/>
              </w:rPr>
            </w:pPr>
            <w:r>
              <w:rPr>
                <w:color w:val="000000" w:themeColor="text1"/>
              </w:rPr>
              <w:tab/>
            </w:r>
            <w:r w:rsidRPr="0095481E">
              <w:rPr>
                <w:color w:val="000000" w:themeColor="text1"/>
              </w:rPr>
              <w:t xml:space="preserve">Spirituality </w:t>
            </w:r>
            <w:r>
              <w:rPr>
                <w:color w:val="000000" w:themeColor="text1"/>
              </w:rPr>
              <w:tab/>
            </w:r>
          </w:p>
        </w:tc>
      </w:tr>
      <w:tr w:rsidR="0095481E" w:rsidRPr="0095481E" w14:paraId="17C47B51" w14:textId="77777777" w:rsidTr="00C521D6">
        <w:trPr>
          <w:trHeight w:val="1177"/>
        </w:trPr>
        <w:tc>
          <w:tcPr>
            <w:tcW w:w="11052" w:type="dxa"/>
            <w:tcBorders>
              <w:top w:val="single" w:sz="4" w:space="0" w:color="000000"/>
              <w:left w:val="single" w:sz="4" w:space="0" w:color="000000"/>
              <w:bottom w:val="single" w:sz="4" w:space="0" w:color="000000"/>
              <w:right w:val="single" w:sz="4" w:space="0" w:color="000000"/>
            </w:tcBorders>
          </w:tcPr>
          <w:p w14:paraId="66DD39B8" w14:textId="0A4E47B8" w:rsidR="000813A5" w:rsidRPr="0095481E" w:rsidRDefault="00D16EAE">
            <w:pPr>
              <w:ind w:left="107"/>
              <w:rPr>
                <w:color w:val="000000" w:themeColor="text1"/>
              </w:rPr>
            </w:pPr>
            <w:r w:rsidRPr="0095481E">
              <w:rPr>
                <w:color w:val="000000" w:themeColor="text1"/>
              </w:rPr>
              <w:t>We believe that spiritual development is important for humans to flourish.  We want our children to grow their sense of self and unlock their unique potential, fostering curiosity about themselves, others, the world</w:t>
            </w:r>
            <w:r w:rsidR="00B37940" w:rsidRPr="0095481E">
              <w:rPr>
                <w:color w:val="000000" w:themeColor="text1"/>
              </w:rPr>
              <w:t xml:space="preserve"> and beyond</w:t>
            </w:r>
            <w:r w:rsidRPr="0095481E">
              <w:rPr>
                <w:color w:val="000000" w:themeColor="text1"/>
              </w:rPr>
              <w:t xml:space="preserve">.  Children are born inquisitive, we nurture this natural curiosity and guide them towards looking at the world and noticing, with awe and wonder, the natural and man-made delights all around us. We want to encourage them to ask ‘big questions’ about life, religion, nature, science and any other area of fascination. We use the language of windows, mirrors and doors to help children to </w:t>
            </w:r>
            <w:r w:rsidR="00E2511A" w:rsidRPr="0095481E">
              <w:rPr>
                <w:color w:val="000000" w:themeColor="text1"/>
              </w:rPr>
              <w:t xml:space="preserve">develop spiritually.  </w:t>
            </w:r>
          </w:p>
          <w:p w14:paraId="4FFC292D" w14:textId="77777777" w:rsidR="000813A5" w:rsidRPr="0095481E" w:rsidRDefault="00000000">
            <w:pPr>
              <w:ind w:left="107"/>
              <w:rPr>
                <w:color w:val="000000" w:themeColor="text1"/>
              </w:rPr>
            </w:pPr>
            <w:r w:rsidRPr="0095481E">
              <w:rPr>
                <w:color w:val="000000" w:themeColor="text1"/>
              </w:rPr>
              <w:t xml:space="preserve"> </w:t>
            </w:r>
          </w:p>
        </w:tc>
      </w:tr>
      <w:tr w:rsidR="0095481E" w:rsidRPr="0095481E" w14:paraId="2176F04C" w14:textId="77777777" w:rsidTr="00C521D6">
        <w:trPr>
          <w:trHeight w:val="242"/>
        </w:trPr>
        <w:tc>
          <w:tcPr>
            <w:tcW w:w="11052" w:type="dxa"/>
            <w:tcBorders>
              <w:top w:val="single" w:sz="4" w:space="0" w:color="000000"/>
              <w:left w:val="single" w:sz="4" w:space="0" w:color="000000"/>
              <w:bottom w:val="single" w:sz="4" w:space="0" w:color="000000"/>
              <w:right w:val="single" w:sz="4" w:space="0" w:color="000000"/>
            </w:tcBorders>
            <w:shd w:val="clear" w:color="auto" w:fill="0F9ED5" w:themeFill="accent4"/>
          </w:tcPr>
          <w:p w14:paraId="67BB8F57" w14:textId="77777777" w:rsidR="000813A5" w:rsidRPr="0095481E" w:rsidRDefault="00000000">
            <w:pPr>
              <w:ind w:left="0" w:right="1"/>
              <w:jc w:val="center"/>
              <w:rPr>
                <w:color w:val="000000" w:themeColor="text1"/>
              </w:rPr>
            </w:pPr>
            <w:r w:rsidRPr="0095481E">
              <w:rPr>
                <w:color w:val="000000" w:themeColor="text1"/>
              </w:rPr>
              <w:t xml:space="preserve">Collaboration </w:t>
            </w:r>
          </w:p>
        </w:tc>
      </w:tr>
      <w:tr w:rsidR="0095481E" w:rsidRPr="0095481E" w14:paraId="5ED691EE" w14:textId="77777777" w:rsidTr="00C521D6">
        <w:trPr>
          <w:trHeight w:val="1684"/>
        </w:trPr>
        <w:tc>
          <w:tcPr>
            <w:tcW w:w="11052" w:type="dxa"/>
            <w:tcBorders>
              <w:top w:val="single" w:sz="4" w:space="0" w:color="000000"/>
              <w:left w:val="single" w:sz="4" w:space="0" w:color="000000"/>
              <w:bottom w:val="single" w:sz="4" w:space="0" w:color="000000"/>
              <w:right w:val="single" w:sz="4" w:space="0" w:color="000000"/>
            </w:tcBorders>
          </w:tcPr>
          <w:p w14:paraId="6AED5877" w14:textId="343265DC" w:rsidR="000813A5" w:rsidRPr="0095481E" w:rsidRDefault="00000000">
            <w:pPr>
              <w:ind w:left="107"/>
              <w:rPr>
                <w:color w:val="000000" w:themeColor="text1"/>
              </w:rPr>
            </w:pPr>
            <w:r w:rsidRPr="0095481E">
              <w:rPr>
                <w:color w:val="000000" w:themeColor="text1"/>
              </w:rPr>
              <w:t xml:space="preserve">We learn from each other and listen to each other in order to be to be successful together. We want our children to develop a sense of pride in themselves and respect for others. We believe they need to have a highly developed emotional literacy and excellent manners in order to experience positive relationships. We believe in the power of the school community to change and enhance lives. Whilst we are a single academy, we are clear about not being insular and working alone. Collaborative working helps us to continue to strive for excellence and we engage in a range of opportunities to collaborate, from leadership group working to shared CPD opportunities. We create opportunities for our pupils to meet children from other schools and take part in shared activities.  </w:t>
            </w:r>
          </w:p>
          <w:p w14:paraId="2E67CAA9" w14:textId="782218BC" w:rsidR="000813A5" w:rsidRPr="0095481E" w:rsidRDefault="00000000" w:rsidP="0095481E">
            <w:pPr>
              <w:tabs>
                <w:tab w:val="left" w:pos="9510"/>
              </w:tabs>
              <w:ind w:left="107"/>
              <w:rPr>
                <w:color w:val="000000" w:themeColor="text1"/>
              </w:rPr>
            </w:pPr>
            <w:r w:rsidRPr="0095481E">
              <w:rPr>
                <w:color w:val="000000" w:themeColor="text1"/>
              </w:rPr>
              <w:t xml:space="preserve"> </w:t>
            </w:r>
            <w:r w:rsidR="0095481E" w:rsidRPr="0095481E">
              <w:rPr>
                <w:color w:val="000000" w:themeColor="text1"/>
              </w:rPr>
              <w:tab/>
            </w:r>
          </w:p>
        </w:tc>
      </w:tr>
      <w:tr w:rsidR="0095481E" w:rsidRPr="0095481E" w14:paraId="3FB5330C" w14:textId="77777777" w:rsidTr="00C521D6">
        <w:trPr>
          <w:trHeight w:val="240"/>
        </w:trPr>
        <w:tc>
          <w:tcPr>
            <w:tcW w:w="11052" w:type="dxa"/>
            <w:tcBorders>
              <w:top w:val="single" w:sz="4" w:space="0" w:color="000000"/>
              <w:left w:val="single" w:sz="4" w:space="0" w:color="000000"/>
              <w:bottom w:val="single" w:sz="4" w:space="0" w:color="000000"/>
              <w:right w:val="single" w:sz="4" w:space="0" w:color="000000"/>
            </w:tcBorders>
            <w:shd w:val="clear" w:color="auto" w:fill="CC99FF"/>
          </w:tcPr>
          <w:p w14:paraId="68A93DD0" w14:textId="77777777" w:rsidR="000813A5" w:rsidRPr="0095481E" w:rsidRDefault="00000000">
            <w:pPr>
              <w:ind w:left="0" w:right="3"/>
              <w:jc w:val="center"/>
              <w:rPr>
                <w:color w:val="000000" w:themeColor="text1"/>
              </w:rPr>
            </w:pPr>
            <w:r w:rsidRPr="0095481E">
              <w:rPr>
                <w:color w:val="000000" w:themeColor="text1"/>
              </w:rPr>
              <w:t xml:space="preserve">Enrichment </w:t>
            </w:r>
          </w:p>
        </w:tc>
      </w:tr>
      <w:tr w:rsidR="0095481E" w:rsidRPr="0095481E" w14:paraId="00580830" w14:textId="77777777" w:rsidTr="00C521D6">
        <w:trPr>
          <w:trHeight w:val="783"/>
        </w:trPr>
        <w:tc>
          <w:tcPr>
            <w:tcW w:w="11052" w:type="dxa"/>
            <w:tcBorders>
              <w:top w:val="single" w:sz="4" w:space="0" w:color="000000"/>
              <w:left w:val="single" w:sz="4" w:space="0" w:color="000000"/>
              <w:bottom w:val="single" w:sz="4" w:space="0" w:color="000000"/>
              <w:right w:val="single" w:sz="4" w:space="0" w:color="000000"/>
            </w:tcBorders>
          </w:tcPr>
          <w:p w14:paraId="25742F13" w14:textId="77777777" w:rsidR="000813A5" w:rsidRPr="0095481E" w:rsidRDefault="00000000">
            <w:pPr>
              <w:ind w:left="107"/>
              <w:rPr>
                <w:color w:val="000000" w:themeColor="text1"/>
              </w:rPr>
            </w:pPr>
            <w:r w:rsidRPr="0095481E">
              <w:rPr>
                <w:color w:val="000000" w:themeColor="text1"/>
              </w:rPr>
              <w:t>Children are provided to a wealth of enrichment opportunities both in and out of the classroom. We broaden their view of the world through experiences of ‘life in all its fullness’ John 10:10.</w:t>
            </w:r>
            <w:r w:rsidRPr="0095481E">
              <w:rPr>
                <w:rFonts w:ascii="Arial" w:eastAsia="Arial" w:hAnsi="Arial" w:cs="Arial"/>
                <w:color w:val="000000" w:themeColor="text1"/>
              </w:rPr>
              <w:t xml:space="preserve"> </w:t>
            </w:r>
            <w:r w:rsidRPr="0095481E">
              <w:rPr>
                <w:color w:val="000000" w:themeColor="text1"/>
              </w:rPr>
              <w:t xml:space="preserve">Our enriched curriculum includes a variety of activities designed to enlighten as well as intrigue. We understand the importance in creating a rich, diverse learning environment in which children have the opportunity to explore a broad range of interests. </w:t>
            </w:r>
          </w:p>
          <w:p w14:paraId="753EABF7" w14:textId="77777777" w:rsidR="000813A5" w:rsidRPr="0095481E" w:rsidRDefault="00000000">
            <w:pPr>
              <w:ind w:left="107"/>
              <w:rPr>
                <w:color w:val="000000" w:themeColor="text1"/>
              </w:rPr>
            </w:pPr>
            <w:r w:rsidRPr="0095481E">
              <w:rPr>
                <w:color w:val="000000" w:themeColor="text1"/>
              </w:rPr>
              <w:t xml:space="preserve"> </w:t>
            </w:r>
          </w:p>
        </w:tc>
      </w:tr>
      <w:tr w:rsidR="0095481E" w:rsidRPr="0095481E" w14:paraId="662B2DA9" w14:textId="77777777" w:rsidTr="00C521D6">
        <w:trPr>
          <w:trHeight w:val="240"/>
        </w:trPr>
        <w:tc>
          <w:tcPr>
            <w:tcW w:w="11052" w:type="dxa"/>
            <w:tcBorders>
              <w:top w:val="single" w:sz="4" w:space="0" w:color="000000"/>
              <w:left w:val="single" w:sz="4" w:space="0" w:color="000000"/>
              <w:bottom w:val="single" w:sz="4" w:space="0" w:color="000000"/>
              <w:right w:val="single" w:sz="4" w:space="0" w:color="000000"/>
            </w:tcBorders>
            <w:shd w:val="clear" w:color="auto" w:fill="8DD873" w:themeFill="accent6" w:themeFillTint="99"/>
          </w:tcPr>
          <w:p w14:paraId="754EAC0C" w14:textId="14E2A810" w:rsidR="0095481E" w:rsidRPr="0095481E" w:rsidRDefault="0095481E" w:rsidP="0095481E">
            <w:pPr>
              <w:ind w:left="0"/>
              <w:jc w:val="center"/>
              <w:rPr>
                <w:color w:val="000000" w:themeColor="text1"/>
              </w:rPr>
            </w:pPr>
            <w:r w:rsidRPr="0095481E">
              <w:rPr>
                <w:color w:val="000000" w:themeColor="text1"/>
              </w:rPr>
              <w:t>Sustainability</w:t>
            </w:r>
          </w:p>
        </w:tc>
      </w:tr>
      <w:tr w:rsidR="0095481E" w:rsidRPr="0095481E" w14:paraId="1461AD9F" w14:textId="77777777" w:rsidTr="00C521D6">
        <w:trPr>
          <w:trHeight w:val="1856"/>
        </w:trPr>
        <w:tc>
          <w:tcPr>
            <w:tcW w:w="11052" w:type="dxa"/>
            <w:tcBorders>
              <w:top w:val="single" w:sz="4" w:space="0" w:color="000000"/>
              <w:left w:val="single" w:sz="4" w:space="0" w:color="000000"/>
              <w:bottom w:val="single" w:sz="4" w:space="0" w:color="000000"/>
              <w:right w:val="single" w:sz="4" w:space="0" w:color="000000"/>
            </w:tcBorders>
          </w:tcPr>
          <w:p w14:paraId="21839C6A" w14:textId="0C7A8011" w:rsidR="0095481E" w:rsidRPr="0095481E" w:rsidRDefault="0095481E" w:rsidP="0095481E">
            <w:pPr>
              <w:ind w:left="107"/>
              <w:rPr>
                <w:color w:val="000000" w:themeColor="text1"/>
              </w:rPr>
            </w:pPr>
            <w:r w:rsidRPr="0095481E">
              <w:rPr>
                <w:color w:val="000000" w:themeColor="text1"/>
              </w:rPr>
              <w:t xml:space="preserve">We want our children to be proactive global citizens and agents of change. Children are taught about how precious God’s world is and about ways in which we can play our part to care for it. We are committed to equipping our pupils with the knowledge, skills, and values they need to understand and respond to the environmental challenges facing our world. Through a carefully planned curriculum, we embed sustainability across subjects—whether exploring ecosystems in science, learning about climate change in geography, or promoting responsible consumption in design and technology. Our aim is to nurture environmentally conscious learners who are empowered to make positive contributions to their communities and the planet. </w:t>
            </w:r>
          </w:p>
          <w:p w14:paraId="51145730" w14:textId="77777777" w:rsidR="0095481E" w:rsidRPr="0095481E" w:rsidRDefault="0095481E" w:rsidP="0095481E">
            <w:pPr>
              <w:ind w:left="107"/>
              <w:rPr>
                <w:color w:val="000000" w:themeColor="text1"/>
              </w:rPr>
            </w:pPr>
            <w:r w:rsidRPr="0095481E">
              <w:rPr>
                <w:color w:val="000000" w:themeColor="text1"/>
              </w:rPr>
              <w:t xml:space="preserve"> </w:t>
            </w:r>
          </w:p>
        </w:tc>
      </w:tr>
      <w:tr w:rsidR="0095481E" w:rsidRPr="0095481E" w14:paraId="17300EE8" w14:textId="77777777" w:rsidTr="00C521D6">
        <w:trPr>
          <w:trHeight w:val="240"/>
        </w:trPr>
        <w:tc>
          <w:tcPr>
            <w:tcW w:w="11052" w:type="dxa"/>
            <w:tcBorders>
              <w:top w:val="single" w:sz="4" w:space="0" w:color="000000"/>
              <w:left w:val="single" w:sz="4" w:space="0" w:color="000000"/>
              <w:bottom w:val="single" w:sz="4" w:space="0" w:color="000000"/>
              <w:right w:val="single" w:sz="4" w:space="0" w:color="000000"/>
            </w:tcBorders>
            <w:shd w:val="clear" w:color="auto" w:fill="FFCCFF"/>
          </w:tcPr>
          <w:p w14:paraId="024E76CC" w14:textId="7D008771" w:rsidR="0095481E" w:rsidRPr="0095481E" w:rsidRDefault="00C521D6" w:rsidP="00C521D6">
            <w:pPr>
              <w:tabs>
                <w:tab w:val="center" w:pos="5520"/>
                <w:tab w:val="left" w:pos="7620"/>
              </w:tabs>
              <w:ind w:left="0" w:right="1"/>
              <w:rPr>
                <w:color w:val="000000" w:themeColor="text1"/>
              </w:rPr>
            </w:pPr>
            <w:r>
              <w:rPr>
                <w:color w:val="000000" w:themeColor="text1"/>
              </w:rPr>
              <w:tab/>
            </w:r>
            <w:r w:rsidR="0095481E" w:rsidRPr="0095481E">
              <w:rPr>
                <w:color w:val="000000" w:themeColor="text1"/>
              </w:rPr>
              <w:t>Belonging</w:t>
            </w:r>
            <w:r>
              <w:rPr>
                <w:color w:val="000000" w:themeColor="text1"/>
              </w:rPr>
              <w:tab/>
            </w:r>
          </w:p>
        </w:tc>
      </w:tr>
      <w:tr w:rsidR="0095481E" w:rsidRPr="0095481E" w14:paraId="2BE628D4" w14:textId="77777777" w:rsidTr="00C521D6">
        <w:trPr>
          <w:trHeight w:val="1177"/>
        </w:trPr>
        <w:tc>
          <w:tcPr>
            <w:tcW w:w="11052" w:type="dxa"/>
            <w:tcBorders>
              <w:top w:val="single" w:sz="4" w:space="0" w:color="000000"/>
              <w:left w:val="single" w:sz="4" w:space="0" w:color="000000"/>
              <w:bottom w:val="single" w:sz="4" w:space="0" w:color="000000"/>
              <w:right w:val="single" w:sz="4" w:space="0" w:color="000000"/>
            </w:tcBorders>
          </w:tcPr>
          <w:p w14:paraId="29B8A6DD" w14:textId="77777777" w:rsidR="0095481E" w:rsidRPr="0095481E" w:rsidRDefault="0095481E" w:rsidP="0095481E">
            <w:pPr>
              <w:ind w:left="107" w:right="111"/>
              <w:jc w:val="both"/>
              <w:rPr>
                <w:color w:val="000000" w:themeColor="text1"/>
              </w:rPr>
            </w:pPr>
            <w:r w:rsidRPr="0095481E">
              <w:rPr>
                <w:i/>
                <w:iCs/>
                <w:color w:val="000000" w:themeColor="text1"/>
              </w:rPr>
              <w:t xml:space="preserve">“Children buy into their teachers before they buy into their learning.” Paul Dix. </w:t>
            </w:r>
            <w:r w:rsidRPr="0095481E">
              <w:rPr>
                <w:color w:val="000000" w:themeColor="text1"/>
              </w:rPr>
              <w:t>Ensuring that all children feel valued, heard, connected and included is at the heart of our school’s ethos. We believe that everyone has a place and a purpose. We celebrate being a unique child of God and work together to make sure every child and adult feels safe, supported and proud to be part of our community. Our aim is to ensure that all children are considered in what we offer and that they feel accepted and valued. Through adaptive teaching we meet the child’s academic needs. Through nurture, respect, kindness and compassion, we build relationships so that everyone can thrive. The wellbeing of staff and pupils is incredibly important. Pupils are offered leadership opportunities to develop their understanding of responsibility but to also give adults pupils’ perspective. There is a strong dedication to working with the community to foster strong relationships.</w:t>
            </w:r>
          </w:p>
        </w:tc>
      </w:tr>
    </w:tbl>
    <w:p w14:paraId="37B91DDD" w14:textId="77777777" w:rsidR="000813A5" w:rsidRPr="0095481E" w:rsidRDefault="000813A5">
      <w:pPr>
        <w:ind w:left="0"/>
        <w:rPr>
          <w:color w:val="000000" w:themeColor="text1"/>
        </w:rPr>
      </w:pPr>
    </w:p>
    <w:sectPr w:rsidR="000813A5" w:rsidRPr="0095481E">
      <w:headerReference w:type="default" r:id="rId7"/>
      <w:footerReference w:type="default" r:id="rId8"/>
      <w:pgSz w:w="11906" w:h="16838"/>
      <w:pgMar w:top="0" w:right="593" w:bottom="1440" w:left="56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8A93D" w14:textId="77777777" w:rsidR="005B0D58" w:rsidRDefault="005B0D58">
      <w:pPr>
        <w:spacing w:after="0" w:line="240" w:lineRule="auto"/>
      </w:pPr>
      <w:r>
        <w:separator/>
      </w:r>
    </w:p>
  </w:endnote>
  <w:endnote w:type="continuationSeparator" w:id="0">
    <w:p w14:paraId="35B8B4E7" w14:textId="77777777" w:rsidR="005B0D58" w:rsidRDefault="005B0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embedRegular r:id="rId1" w:fontKey="{2DDE9738-7DD5-4D86-BAEE-C54E12A77ED7}"/>
    <w:embedBold r:id="rId2" w:fontKey="{3947C806-FF15-4220-BD54-E6DFFBDEEC8A}"/>
    <w:embedItalic r:id="rId3" w:fontKey="{A008F9F3-2693-44D4-9EB1-3450C5B221C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F20E5347-B8A0-4905-B502-65DF122DFD04}"/>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5" w:fontKey="{B17DA40E-6B20-4A2D-B181-E3056137DF4A}"/>
  </w:font>
  <w:font w:name="Aptos">
    <w:charset w:val="00"/>
    <w:family w:val="swiss"/>
    <w:pitch w:val="variable"/>
    <w:sig w:usb0="20000287" w:usb1="00000003" w:usb2="00000000" w:usb3="00000000" w:csb0="0000019F" w:csb1="00000000"/>
    <w:embedRegular r:id="rId6" w:fontKey="{321D3591-D680-42F4-A0EC-1C2E6C43011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315CF" w14:textId="4644FA22" w:rsidR="00411347" w:rsidRPr="00411347" w:rsidRDefault="00411347" w:rsidP="00411347">
    <w:pPr>
      <w:pStyle w:val="Footer"/>
      <w:jc w:val="center"/>
      <w:rPr>
        <w:i/>
        <w:iCs/>
      </w:rPr>
    </w:pPr>
    <w:r w:rsidRPr="00411347">
      <w:rPr>
        <w:i/>
        <w:iCs/>
      </w:rPr>
      <w:t>Luke 10:27 ‘Love the Lord your God with all your heart and with all your soul and with all your strength and with all your mind'; and, 'Love your neighbour as yourself’</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97A05" w14:textId="77777777" w:rsidR="005B0D58" w:rsidRDefault="005B0D58">
      <w:pPr>
        <w:spacing w:after="0" w:line="240" w:lineRule="auto"/>
      </w:pPr>
      <w:r>
        <w:separator/>
      </w:r>
    </w:p>
  </w:footnote>
  <w:footnote w:type="continuationSeparator" w:id="0">
    <w:p w14:paraId="55C0CE96" w14:textId="77777777" w:rsidR="005B0D58" w:rsidRDefault="005B0D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96B7E" w14:textId="77777777" w:rsidR="000813A5" w:rsidRDefault="00000000">
    <w:pPr>
      <w:pBdr>
        <w:top w:val="nil"/>
        <w:left w:val="nil"/>
        <w:bottom w:val="nil"/>
        <w:right w:val="nil"/>
        <w:between w:val="nil"/>
      </w:pBdr>
      <w:tabs>
        <w:tab w:val="center" w:pos="4513"/>
        <w:tab w:val="right" w:pos="9026"/>
      </w:tabs>
      <w:spacing w:after="0" w:line="240" w:lineRule="auto"/>
      <w:ind w:hanging="10"/>
      <w:jc w:val="center"/>
      <w:rPr>
        <w:color w:val="000000"/>
      </w:rPr>
    </w:pPr>
    <w:r>
      <w:rPr>
        <w:b/>
        <w:bCs/>
        <w:color w:val="000000"/>
        <w:sz w:val="20"/>
        <w:szCs w:val="20"/>
        <w:u w:val="single"/>
      </w:rPr>
      <w:t>Deanery Curriculum Overview and Curriculum Drivers</w:t>
    </w:r>
    <w:r>
      <w:rPr>
        <w:noProof/>
      </w:rPr>
      <w:drawing>
        <wp:anchor distT="0" distB="0" distL="114300" distR="114300" simplePos="0" relativeHeight="251658240" behindDoc="0" locked="0" layoutInCell="1" hidden="0" allowOverlap="1" wp14:anchorId="7A06770D" wp14:editId="651217AB">
          <wp:simplePos x="0" y="0"/>
          <wp:positionH relativeFrom="column">
            <wp:posOffset>6231890</wp:posOffset>
          </wp:positionH>
          <wp:positionV relativeFrom="paragraph">
            <wp:posOffset>-352424</wp:posOffset>
          </wp:positionV>
          <wp:extent cx="762000" cy="762000"/>
          <wp:effectExtent l="0" t="0" r="0" b="0"/>
          <wp:wrapNone/>
          <wp:docPr id="2789" name="image1.jpg" descr="A logo of a cross and fox&#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jpg" descr="A logo of a cross and fox&#10;&#10;AI-generated content may be incorrect."/>
                  <pic:cNvPicPr preferRelativeResize="0"/>
                </pic:nvPicPr>
                <pic:blipFill>
                  <a:blip r:embed="rId1"/>
                  <a:srcRect/>
                  <a:stretch>
                    <a:fillRect/>
                  </a:stretch>
                </pic:blipFill>
                <pic:spPr>
                  <a:xfrm>
                    <a:off x="0" y="0"/>
                    <a:ext cx="762000" cy="76200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3A5"/>
    <w:rsid w:val="000813A5"/>
    <w:rsid w:val="001832FA"/>
    <w:rsid w:val="00411347"/>
    <w:rsid w:val="00543101"/>
    <w:rsid w:val="005B0D58"/>
    <w:rsid w:val="005D09F5"/>
    <w:rsid w:val="006E6163"/>
    <w:rsid w:val="007313B6"/>
    <w:rsid w:val="0081710F"/>
    <w:rsid w:val="008977F7"/>
    <w:rsid w:val="0095481E"/>
    <w:rsid w:val="00975E96"/>
    <w:rsid w:val="009A0F7D"/>
    <w:rsid w:val="00A736B6"/>
    <w:rsid w:val="00B37940"/>
    <w:rsid w:val="00BC2921"/>
    <w:rsid w:val="00C11656"/>
    <w:rsid w:val="00C521D6"/>
    <w:rsid w:val="00D16EAE"/>
    <w:rsid w:val="00D946FF"/>
    <w:rsid w:val="00E2511A"/>
    <w:rsid w:val="00E756A4"/>
    <w:rsid w:val="00ED1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A9D8B"/>
  <w15:docId w15:val="{92E4FC11-C00A-4D0A-94BA-FF88CF24B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Century Gothic" w:hAnsi="Century Gothic" w:cs="Century Gothic"/>
        <w:sz w:val="19"/>
        <w:szCs w:val="19"/>
        <w:lang w:val="en-GB" w:eastAsia="en-GB" w:bidi="ar-SA"/>
      </w:rPr>
    </w:rPrDefault>
    <w:pPrDefault>
      <w:pPr>
        <w:spacing w:after="3" w:line="258" w:lineRule="auto"/>
        <w:ind w:left="1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9F22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221C"/>
    <w:rPr>
      <w:rFonts w:ascii="Century Gothic" w:eastAsia="Century Gothic" w:hAnsi="Century Gothic" w:cs="Century Gothic"/>
      <w:color w:val="000000"/>
      <w:sz w:val="19"/>
    </w:rPr>
  </w:style>
  <w:style w:type="paragraph" w:styleId="Footer">
    <w:name w:val="footer"/>
    <w:basedOn w:val="Normal"/>
    <w:link w:val="FooterChar"/>
    <w:uiPriority w:val="99"/>
    <w:unhideWhenUsed/>
    <w:rsid w:val="009F22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221C"/>
    <w:rPr>
      <w:rFonts w:ascii="Century Gothic" w:eastAsia="Century Gothic" w:hAnsi="Century Gothic" w:cs="Century Gothic"/>
      <w:color w:val="000000"/>
      <w:sz w:val="19"/>
    </w:rPr>
  </w:style>
  <w:style w:type="character" w:styleId="Hyperlink">
    <w:name w:val="Hyperlink"/>
    <w:basedOn w:val="DefaultParagraphFont"/>
    <w:uiPriority w:val="99"/>
    <w:unhideWhenUsed/>
    <w:rsid w:val="009F221C"/>
    <w:rPr>
      <w:color w:val="467886" w:themeColor="hyperlink"/>
      <w:u w:val="single"/>
    </w:rPr>
  </w:style>
  <w:style w:type="character" w:styleId="UnresolvedMention">
    <w:name w:val="Unresolved Mention"/>
    <w:basedOn w:val="DefaultParagraphFont"/>
    <w:uiPriority w:val="99"/>
    <w:semiHidden/>
    <w:unhideWhenUsed/>
    <w:rsid w:val="009F221C"/>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CellMar>
        <w:top w:w="53" w:type="dxa"/>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843346">
      <w:bodyDiv w:val="1"/>
      <w:marLeft w:val="0"/>
      <w:marRight w:val="0"/>
      <w:marTop w:val="0"/>
      <w:marBottom w:val="0"/>
      <w:divBdr>
        <w:top w:val="none" w:sz="0" w:space="0" w:color="auto"/>
        <w:left w:val="none" w:sz="0" w:space="0" w:color="auto"/>
        <w:bottom w:val="none" w:sz="0" w:space="0" w:color="auto"/>
        <w:right w:val="none" w:sz="0" w:space="0" w:color="auto"/>
      </w:divBdr>
    </w:div>
    <w:div w:id="20774355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7vKBdkfaNDRwSR5CkL7OAMTwQQ==">CgMxLjA4AHIhMUNJdG5TWG1Ca2JubHJHQlFKYV84cHBkRUV6ekV4RXBp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771</Words>
  <Characters>4401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 2016</dc:creator>
  <cp:lastModifiedBy>L McIntosh</cp:lastModifiedBy>
  <cp:revision>2</cp:revision>
  <dcterms:created xsi:type="dcterms:W3CDTF">2026-10-05T07:20:00Z</dcterms:created>
  <dcterms:modified xsi:type="dcterms:W3CDTF">2026-10-05T07:20:00Z</dcterms:modified>
</cp:coreProperties>
</file>